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3" w:rsidRPr="00074CB1" w:rsidRDefault="00074CB1" w:rsidP="00AE168E">
      <w:pPr>
        <w:spacing w:after="0"/>
        <w:rPr>
          <w:i/>
          <w:sz w:val="24"/>
          <w:szCs w:val="24"/>
        </w:rPr>
      </w:pPr>
      <w:bookmarkStart w:id="0" w:name="_GoBack"/>
      <w:bookmarkEnd w:id="0"/>
      <w:r>
        <w:rPr>
          <w:i/>
          <w:noProof/>
          <w:lang w:eastAsia="en-GB"/>
        </w:rPr>
        <w:drawing>
          <wp:inline distT="0" distB="0" distL="0" distR="0">
            <wp:extent cx="1573028" cy="482600"/>
            <wp:effectExtent l="0" t="0" r="8255" b="0"/>
            <wp:docPr id="1" name="Picture 1" descr="C:\My work\STFC Logo in a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work\STFC Logo in a 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79" cy="4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</w:t>
      </w:r>
      <w:r w:rsidRPr="00074CB1">
        <w:rPr>
          <w:i/>
          <w:sz w:val="24"/>
          <w:szCs w:val="24"/>
        </w:rPr>
        <w:t>Sci</w:t>
      </w:r>
      <w:r w:rsidR="00AE168E" w:rsidRPr="00074CB1">
        <w:rPr>
          <w:i/>
          <w:sz w:val="24"/>
          <w:szCs w:val="24"/>
        </w:rPr>
        <w:t>ence and Technology Facilities Council</w:t>
      </w:r>
      <w:r w:rsidR="00AE168E" w:rsidRPr="00074CB1">
        <w:rPr>
          <w:i/>
          <w:sz w:val="24"/>
          <w:szCs w:val="24"/>
        </w:rPr>
        <w:tab/>
        <w:t>16 December 2013</w:t>
      </w:r>
    </w:p>
    <w:p w:rsidR="00AE168E" w:rsidRPr="00AE168E" w:rsidRDefault="00AE168E" w:rsidP="00AE168E">
      <w:pPr>
        <w:spacing w:after="0"/>
        <w:rPr>
          <w:i/>
        </w:rPr>
      </w:pPr>
    </w:p>
    <w:p w:rsidR="00AE168E" w:rsidRPr="00AE168E" w:rsidRDefault="00074CB1" w:rsidP="00AE168E">
      <w:pPr>
        <w:spacing w:after="0"/>
        <w:rPr>
          <w:b/>
        </w:rPr>
      </w:pPr>
      <w:r w:rsidRPr="00AE168E">
        <w:rPr>
          <w:b/>
        </w:rPr>
        <w:t>PUBLIC ENGAGEMENT WITH THE GAIA AND ROSETTA SPACE MISSIONS</w:t>
      </w:r>
    </w:p>
    <w:p w:rsidR="00AE168E" w:rsidRDefault="00AE168E" w:rsidP="00AE168E">
      <w:pPr>
        <w:spacing w:after="0"/>
      </w:pPr>
      <w:r>
        <w:t>UK Co-ordination Meeting</w:t>
      </w:r>
      <w:r w:rsidR="00F17ABE">
        <w:t xml:space="preserve">:                </w:t>
      </w:r>
      <w:r>
        <w:t>Open University, Milton Keynes    11.00 – 15.</w:t>
      </w:r>
      <w:r w:rsidR="0045166D">
        <w:t>45 (</w:t>
      </w:r>
      <w:proofErr w:type="spellStart"/>
      <w:proofErr w:type="gramStart"/>
      <w:r w:rsidR="0045166D">
        <w:t>est</w:t>
      </w:r>
      <w:proofErr w:type="spellEnd"/>
      <w:proofErr w:type="gramEnd"/>
      <w:r w:rsidR="0045166D">
        <w:t>)</w:t>
      </w:r>
      <w:r>
        <w:t xml:space="preserve"> </w:t>
      </w:r>
    </w:p>
    <w:p w:rsidR="00E46166" w:rsidRDefault="00851206" w:rsidP="00AE168E">
      <w:pPr>
        <w:spacing w:after="0"/>
      </w:pPr>
      <w:r>
        <w:t xml:space="preserve"> </w:t>
      </w:r>
      <w:r w:rsidR="007B09CC">
        <w:t xml:space="preserve">  </w:t>
      </w:r>
    </w:p>
    <w:p w:rsidR="00267D63" w:rsidRDefault="00E46166" w:rsidP="00AE168E">
      <w:pPr>
        <w:spacing w:after="0"/>
      </w:pPr>
      <w:r w:rsidRPr="00851206">
        <w:rPr>
          <w:b/>
        </w:rPr>
        <w:t>Purpose:</w:t>
      </w:r>
      <w:r>
        <w:t xml:space="preserve"> To </w:t>
      </w:r>
      <w:r w:rsidR="00851206">
        <w:t xml:space="preserve">plan and </w:t>
      </w:r>
      <w:r>
        <w:t xml:space="preserve">co-ordinate activities for public engagement (includes outreach and education) with these missions, develop joint ideas, link experienced outreach people with mission scientists, and identify new opportunities.  </w:t>
      </w:r>
      <w:proofErr w:type="gramStart"/>
      <w:r>
        <w:t>To provide for all to keep in touch with each other in the future.</w:t>
      </w:r>
      <w:proofErr w:type="gramEnd"/>
      <w:r>
        <w:t xml:space="preserve">  </w:t>
      </w:r>
    </w:p>
    <w:p w:rsidR="00267D63" w:rsidRDefault="00851206" w:rsidP="00AE168E">
      <w:pPr>
        <w:spacing w:after="0"/>
      </w:pPr>
      <w:r>
        <w:t xml:space="preserve"> </w:t>
      </w:r>
    </w:p>
    <w:p w:rsidR="00E46166" w:rsidRDefault="00E46166" w:rsidP="00AE168E">
      <w:pPr>
        <w:spacing w:after="0"/>
      </w:pPr>
      <w:r w:rsidRPr="00851206">
        <w:rPr>
          <w:b/>
        </w:rPr>
        <w:t>Scope</w:t>
      </w:r>
      <w:r w:rsidR="00851206">
        <w:t>:  The mission timetables, science questions</w:t>
      </w:r>
      <w:proofErr w:type="gramStart"/>
      <w:r w:rsidR="00851206">
        <w:t>,  engineering</w:t>
      </w:r>
      <w:proofErr w:type="gramEnd"/>
      <w:r w:rsidR="00851206">
        <w:t xml:space="preserve"> &amp; technology, the results/data being returned.  Short-term and long-term EPO plans</w:t>
      </w:r>
      <w:proofErr w:type="gramStart"/>
      <w:r w:rsidR="00851206">
        <w:t>;  key</w:t>
      </w:r>
      <w:proofErr w:type="gramEnd"/>
      <w:r w:rsidR="00851206">
        <w:t xml:space="preserve"> audiences</w:t>
      </w:r>
      <w:r w:rsidR="00F17ABE">
        <w:t>; partnerships; plans for EPO resources</w:t>
      </w:r>
      <w:r w:rsidR="007B09CC">
        <w:t xml:space="preserve">.  </w:t>
      </w:r>
      <w:proofErr w:type="gramStart"/>
      <w:r w:rsidR="00851206">
        <w:t>Sources of effort and support – at Universities, from ESA, from UK agencies UKSA and STFC, and from others.</w:t>
      </w:r>
      <w:proofErr w:type="gramEnd"/>
      <w:r w:rsidR="00851206">
        <w:t xml:space="preserve">   </w:t>
      </w:r>
      <w:proofErr w:type="gramStart"/>
      <w:r w:rsidR="00851206">
        <w:t>Need</w:t>
      </w:r>
      <w:r w:rsidR="00F17ABE">
        <w:t>s</w:t>
      </w:r>
      <w:r w:rsidR="00851206">
        <w:t xml:space="preserve"> </w:t>
      </w:r>
      <w:r w:rsidR="00F17ABE">
        <w:t>for any central co-ordination or management effort.</w:t>
      </w:r>
      <w:proofErr w:type="gramEnd"/>
      <w:r w:rsidR="00F17ABE">
        <w:t xml:space="preserve">  </w:t>
      </w:r>
    </w:p>
    <w:p w:rsidR="00AE168E" w:rsidRDefault="00851206" w:rsidP="00AE168E">
      <w:pPr>
        <w:spacing w:after="0"/>
      </w:pPr>
      <w:r>
        <w:t xml:space="preserve"> </w:t>
      </w:r>
    </w:p>
    <w:p w:rsidR="00851206" w:rsidRDefault="00851206" w:rsidP="00AE168E">
      <w:pPr>
        <w:spacing w:after="0"/>
      </w:pPr>
      <w:r>
        <w:t xml:space="preserve">The emphasis is on education &amp; public outreach (EPO), but </w:t>
      </w:r>
      <w:r w:rsidRPr="007B09CC">
        <w:rPr>
          <w:u w:val="double"/>
        </w:rPr>
        <w:t>attendees are asked to ascertain</w:t>
      </w:r>
      <w:r>
        <w:t xml:space="preserve"> their organisation’s plans for media and ‘communications’ (press, briefings &amp; releases, Websites, use of social media such as </w:t>
      </w:r>
      <w:r w:rsidR="00433B91">
        <w:t>T</w:t>
      </w:r>
      <w:r>
        <w:t xml:space="preserve">witter and Facebook, exhibition material) and bring these into the room, as they can be relevant to EPO audiences.  </w:t>
      </w:r>
      <w:r w:rsidR="00F17ABE">
        <w:t xml:space="preserve">There will ‘thinking in common’ between the two missions. </w:t>
      </w:r>
    </w:p>
    <w:p w:rsidR="00F17ABE" w:rsidRDefault="00F17ABE" w:rsidP="00AE168E">
      <w:pPr>
        <w:spacing w:after="0"/>
      </w:pPr>
    </w:p>
    <w:p w:rsidR="00BA342B" w:rsidRDefault="00BA342B" w:rsidP="00BA342B">
      <w:pPr>
        <w:pStyle w:val="ListParagraph"/>
        <w:numPr>
          <w:ilvl w:val="0"/>
          <w:numId w:val="4"/>
        </w:numPr>
        <w:spacing w:after="0"/>
      </w:pPr>
      <w:r>
        <w:t>All organisations are asked to send any existing planning doc</w:t>
      </w:r>
      <w:r w:rsidR="00366564">
        <w:t>s/URLs</w:t>
      </w:r>
      <w:r>
        <w:t xml:space="preserve"> beforehand (we will circulate)</w:t>
      </w:r>
    </w:p>
    <w:p w:rsidR="00BA342B" w:rsidRDefault="00BA342B" w:rsidP="00BA342B">
      <w:pPr>
        <w:spacing w:after="0"/>
        <w:ind w:left="360"/>
      </w:pPr>
    </w:p>
    <w:p w:rsidR="00AE168E" w:rsidRDefault="00074CB1" w:rsidP="00AE168E">
      <w:pPr>
        <w:spacing w:after="0"/>
        <w:rPr>
          <w:b/>
        </w:rPr>
      </w:pPr>
      <w:r>
        <w:rPr>
          <w:b/>
        </w:rPr>
        <w:t xml:space="preserve">PROVISIONAL </w:t>
      </w:r>
      <w:r w:rsidR="00F17ABE" w:rsidRPr="00AE168E">
        <w:rPr>
          <w:b/>
        </w:rPr>
        <w:t>AGENDA</w:t>
      </w:r>
    </w:p>
    <w:p w:rsidR="00AE168E" w:rsidRDefault="00851206" w:rsidP="00AE168E">
      <w:pPr>
        <w:spacing w:after="0"/>
        <w:rPr>
          <w:b/>
        </w:rPr>
      </w:pPr>
      <w:r>
        <w:rPr>
          <w:b/>
        </w:rPr>
        <w:t xml:space="preserve"> </w:t>
      </w:r>
      <w:r w:rsidR="00433B91">
        <w:rPr>
          <w:b/>
        </w:rPr>
        <w:t xml:space="preserve"> </w:t>
      </w:r>
    </w:p>
    <w:p w:rsidR="00851206" w:rsidRDefault="00851206" w:rsidP="00AE168E">
      <w:pPr>
        <w:spacing w:after="0"/>
        <w:rPr>
          <w:b/>
        </w:rPr>
      </w:pPr>
      <w:proofErr w:type="gramStart"/>
      <w:r>
        <w:rPr>
          <w:b/>
        </w:rPr>
        <w:t>10.30  tea</w:t>
      </w:r>
      <w:proofErr w:type="gramEnd"/>
      <w:r>
        <w:rPr>
          <w:b/>
        </w:rPr>
        <w:t xml:space="preserve"> coffee &amp; biscuits available</w:t>
      </w:r>
    </w:p>
    <w:p w:rsidR="00851206" w:rsidRDefault="00433B91" w:rsidP="00AE168E">
      <w:pPr>
        <w:spacing w:after="0"/>
        <w:rPr>
          <w:b/>
        </w:rPr>
      </w:pPr>
      <w:r>
        <w:rPr>
          <w:b/>
        </w:rPr>
        <w:t xml:space="preserve"> </w:t>
      </w:r>
    </w:p>
    <w:p w:rsidR="0045166D" w:rsidRDefault="0045166D" w:rsidP="00AE168E">
      <w:pPr>
        <w:spacing w:after="0"/>
        <w:rPr>
          <w:b/>
        </w:rPr>
      </w:pPr>
      <w:r>
        <w:rPr>
          <w:b/>
        </w:rPr>
        <w:t>11.00 Welcome</w:t>
      </w:r>
      <w:proofErr w:type="gramStart"/>
      <w:r w:rsidR="00F17ABE">
        <w:rPr>
          <w:b/>
        </w:rPr>
        <w:t xml:space="preserve">, </w:t>
      </w:r>
      <w:r>
        <w:rPr>
          <w:b/>
        </w:rPr>
        <w:t xml:space="preserve"> introductions</w:t>
      </w:r>
      <w:proofErr w:type="gramEnd"/>
      <w:r w:rsidR="00F17ABE">
        <w:rPr>
          <w:b/>
        </w:rPr>
        <w:t>, goals for the meeting</w:t>
      </w:r>
      <w:r w:rsidR="00074CB1">
        <w:rPr>
          <w:b/>
        </w:rPr>
        <w:t xml:space="preserve">.   </w:t>
      </w:r>
      <w:proofErr w:type="gramStart"/>
      <w:r w:rsidR="00074CB1">
        <w:rPr>
          <w:b/>
        </w:rPr>
        <w:t xml:space="preserve">STFC </w:t>
      </w:r>
      <w:r w:rsidR="00BA342B">
        <w:rPr>
          <w:b/>
        </w:rPr>
        <w:t>priorities.</w:t>
      </w:r>
      <w:proofErr w:type="gramEnd"/>
      <w:r w:rsidR="00BA342B">
        <w:rPr>
          <w:b/>
        </w:rPr>
        <w:t xml:space="preserve">  </w:t>
      </w:r>
    </w:p>
    <w:p w:rsidR="0045166D" w:rsidRDefault="00851206" w:rsidP="00AE168E">
      <w:pPr>
        <w:spacing w:after="0"/>
        <w:rPr>
          <w:b/>
        </w:rPr>
      </w:pPr>
      <w:r>
        <w:rPr>
          <w:b/>
        </w:rPr>
        <w:t xml:space="preserve"> </w:t>
      </w:r>
      <w:r w:rsidR="00433B91">
        <w:rPr>
          <w:b/>
        </w:rPr>
        <w:t xml:space="preserve"> </w:t>
      </w:r>
    </w:p>
    <w:p w:rsidR="00AE168E" w:rsidRDefault="00074CB1" w:rsidP="00AE168E">
      <w:pPr>
        <w:spacing w:after="0"/>
        <w:rPr>
          <w:b/>
        </w:rPr>
      </w:pPr>
      <w:r>
        <w:rPr>
          <w:b/>
        </w:rPr>
        <w:t xml:space="preserve">11.10 </w:t>
      </w:r>
      <w:r w:rsidR="0045166D">
        <w:rPr>
          <w:b/>
        </w:rPr>
        <w:t>G</w:t>
      </w:r>
      <w:r>
        <w:rPr>
          <w:b/>
        </w:rPr>
        <w:t xml:space="preserve">aia </w:t>
      </w:r>
    </w:p>
    <w:p w:rsidR="0045166D" w:rsidRPr="0045166D" w:rsidRDefault="0045166D" w:rsidP="0045166D">
      <w:pPr>
        <w:pStyle w:val="ListParagraph"/>
        <w:numPr>
          <w:ilvl w:val="0"/>
          <w:numId w:val="1"/>
        </w:numPr>
        <w:spacing w:after="0"/>
      </w:pPr>
      <w:r w:rsidRPr="0045166D">
        <w:t xml:space="preserve">Overview of </w:t>
      </w:r>
      <w:r w:rsidR="00E46166">
        <w:t xml:space="preserve">whole </w:t>
      </w:r>
      <w:r w:rsidRPr="0045166D">
        <w:t>mission, timetable, U</w:t>
      </w:r>
      <w:r>
        <w:t>K</w:t>
      </w:r>
      <w:r w:rsidRPr="0045166D">
        <w:t xml:space="preserve"> involvement</w:t>
      </w:r>
      <w:r w:rsidR="00074CB1">
        <w:t xml:space="preserve"> – leader Anna </w:t>
      </w:r>
      <w:proofErr w:type="spellStart"/>
      <w:r w:rsidR="00074CB1">
        <w:t>Hourihane</w:t>
      </w:r>
      <w:proofErr w:type="spellEnd"/>
      <w:r w:rsidR="00074CB1">
        <w:t xml:space="preserve"> (Cambridge)</w:t>
      </w:r>
    </w:p>
    <w:p w:rsidR="0045166D" w:rsidRPr="0045166D" w:rsidRDefault="0045166D" w:rsidP="0045166D">
      <w:pPr>
        <w:pStyle w:val="ListParagraph"/>
        <w:numPr>
          <w:ilvl w:val="0"/>
          <w:numId w:val="1"/>
        </w:numPr>
        <w:spacing w:after="0"/>
      </w:pPr>
      <w:r w:rsidRPr="0045166D">
        <w:t>Tour de table of outreach and education plans</w:t>
      </w:r>
      <w:r w:rsidR="00F17ABE">
        <w:t>-  Cambridge then others</w:t>
      </w:r>
    </w:p>
    <w:p w:rsidR="0045166D" w:rsidRPr="0045166D" w:rsidRDefault="00074CB1" w:rsidP="0045166D">
      <w:pPr>
        <w:pStyle w:val="ListParagraph"/>
        <w:numPr>
          <w:ilvl w:val="0"/>
          <w:numId w:val="1"/>
        </w:numPr>
        <w:spacing w:after="0"/>
      </w:pPr>
      <w:r>
        <w:t>Preparation for, and j</w:t>
      </w:r>
      <w:r w:rsidR="0045166D" w:rsidRPr="0045166D">
        <w:t>oint session with ESA (</w:t>
      </w:r>
      <w:proofErr w:type="spellStart"/>
      <w:r w:rsidR="0045166D" w:rsidRPr="0045166D">
        <w:t>videolink</w:t>
      </w:r>
      <w:proofErr w:type="spellEnd"/>
      <w:r>
        <w:t xml:space="preserve"> 12.00-1.00</w:t>
      </w:r>
      <w:r w:rsidR="0045166D" w:rsidRPr="0045166D">
        <w:t xml:space="preserve">), </w:t>
      </w:r>
      <w:r w:rsidR="0045166D" w:rsidRPr="00074CB1">
        <w:rPr>
          <w:b/>
        </w:rPr>
        <w:t xml:space="preserve">covering Gaia </w:t>
      </w:r>
      <w:r w:rsidR="0045166D" w:rsidRPr="00074CB1">
        <w:rPr>
          <w:b/>
          <w:u w:val="single"/>
        </w:rPr>
        <w:t>and</w:t>
      </w:r>
      <w:r w:rsidR="0045166D" w:rsidRPr="00074CB1">
        <w:rPr>
          <w:b/>
        </w:rPr>
        <w:t xml:space="preserve"> Rosetta</w:t>
      </w:r>
      <w:r w:rsidR="0045166D">
        <w:t xml:space="preserve"> </w:t>
      </w:r>
    </w:p>
    <w:p w:rsidR="0045166D" w:rsidRPr="0045166D" w:rsidRDefault="0045166D" w:rsidP="0045166D">
      <w:pPr>
        <w:pStyle w:val="ListParagraph"/>
        <w:numPr>
          <w:ilvl w:val="0"/>
          <w:numId w:val="1"/>
        </w:numPr>
        <w:spacing w:after="0"/>
      </w:pPr>
      <w:r w:rsidRPr="0045166D">
        <w:t xml:space="preserve">Discussion and </w:t>
      </w:r>
      <w:r>
        <w:t xml:space="preserve">agree </w:t>
      </w:r>
      <w:r w:rsidRPr="0045166D">
        <w:t>actions</w:t>
      </w:r>
    </w:p>
    <w:p w:rsidR="0045166D" w:rsidRDefault="00433B91" w:rsidP="00AE168E">
      <w:pPr>
        <w:spacing w:after="0"/>
        <w:rPr>
          <w:b/>
        </w:rPr>
      </w:pPr>
      <w:r>
        <w:rPr>
          <w:b/>
        </w:rPr>
        <w:t xml:space="preserve"> </w:t>
      </w:r>
    </w:p>
    <w:p w:rsidR="0045166D" w:rsidRDefault="0045166D" w:rsidP="00AE168E">
      <w:pPr>
        <w:spacing w:after="0"/>
        <w:rPr>
          <w:b/>
        </w:rPr>
      </w:pPr>
      <w:r>
        <w:rPr>
          <w:b/>
        </w:rPr>
        <w:t xml:space="preserve">13.00 – </w:t>
      </w:r>
      <w:proofErr w:type="gramStart"/>
      <w:r>
        <w:rPr>
          <w:b/>
        </w:rPr>
        <w:t>13.45  Lunch</w:t>
      </w:r>
      <w:proofErr w:type="gramEnd"/>
      <w:r>
        <w:rPr>
          <w:b/>
        </w:rPr>
        <w:t xml:space="preserve"> for all</w:t>
      </w:r>
    </w:p>
    <w:p w:rsidR="0045166D" w:rsidRDefault="00433B91" w:rsidP="00AE168E">
      <w:pPr>
        <w:spacing w:after="0"/>
        <w:rPr>
          <w:b/>
        </w:rPr>
      </w:pPr>
      <w:r>
        <w:rPr>
          <w:b/>
        </w:rPr>
        <w:t xml:space="preserve"> </w:t>
      </w:r>
    </w:p>
    <w:p w:rsidR="0045166D" w:rsidRDefault="0045166D" w:rsidP="00AE168E">
      <w:pPr>
        <w:spacing w:after="0"/>
        <w:rPr>
          <w:b/>
        </w:rPr>
      </w:pPr>
      <w:r>
        <w:rPr>
          <w:b/>
        </w:rPr>
        <w:t>13.45 Rosetta</w:t>
      </w:r>
    </w:p>
    <w:p w:rsidR="0045166D" w:rsidRPr="0045166D" w:rsidRDefault="0045166D" w:rsidP="0045166D">
      <w:pPr>
        <w:pStyle w:val="ListParagraph"/>
        <w:numPr>
          <w:ilvl w:val="0"/>
          <w:numId w:val="2"/>
        </w:numPr>
        <w:spacing w:after="0"/>
      </w:pPr>
      <w:r w:rsidRPr="0045166D">
        <w:t xml:space="preserve">Overview of </w:t>
      </w:r>
      <w:r w:rsidR="00E46166">
        <w:t xml:space="preserve">whole </w:t>
      </w:r>
      <w:r w:rsidRPr="0045166D">
        <w:t xml:space="preserve">mission, </w:t>
      </w:r>
      <w:r>
        <w:t>T</w:t>
      </w:r>
      <w:r w:rsidRPr="0045166D">
        <w:t>imetable, U</w:t>
      </w:r>
      <w:r>
        <w:t>K</w:t>
      </w:r>
      <w:r w:rsidRPr="0045166D">
        <w:t xml:space="preserve"> involvement</w:t>
      </w:r>
      <w:r w:rsidR="00074CB1">
        <w:t xml:space="preserve"> – leader Professor Ian Wright (OU)</w:t>
      </w:r>
      <w:r>
        <w:t xml:space="preserve"> </w:t>
      </w:r>
    </w:p>
    <w:p w:rsidR="0045166D" w:rsidRPr="0045166D" w:rsidRDefault="0045166D" w:rsidP="0045166D">
      <w:pPr>
        <w:pStyle w:val="ListParagraph"/>
        <w:numPr>
          <w:ilvl w:val="0"/>
          <w:numId w:val="2"/>
        </w:numPr>
        <w:spacing w:after="0"/>
      </w:pPr>
      <w:r w:rsidRPr="0045166D">
        <w:t>Tour de table of outreach and education plans</w:t>
      </w:r>
      <w:r w:rsidR="00F17ABE">
        <w:t>-  Open University then others</w:t>
      </w:r>
    </w:p>
    <w:p w:rsidR="00BA342B" w:rsidRDefault="0045166D" w:rsidP="00AE168E">
      <w:pPr>
        <w:pStyle w:val="ListParagraph"/>
        <w:numPr>
          <w:ilvl w:val="0"/>
          <w:numId w:val="2"/>
        </w:numPr>
        <w:spacing w:after="0"/>
      </w:pPr>
      <w:r w:rsidRPr="0045166D">
        <w:t xml:space="preserve">Discussion and </w:t>
      </w:r>
      <w:r>
        <w:t xml:space="preserve">agree </w:t>
      </w:r>
      <w:r w:rsidRPr="0045166D">
        <w:t>actions</w:t>
      </w:r>
    </w:p>
    <w:p w:rsidR="0045166D" w:rsidRDefault="0045166D" w:rsidP="00AE168E">
      <w:pPr>
        <w:pStyle w:val="ListParagraph"/>
        <w:numPr>
          <w:ilvl w:val="0"/>
          <w:numId w:val="2"/>
        </w:numPr>
        <w:spacing w:after="0"/>
      </w:pPr>
      <w:r w:rsidRPr="0045166D">
        <w:t>Review any further questions we have for ESA</w:t>
      </w:r>
      <w:r w:rsidR="00BA342B">
        <w:t xml:space="preserve"> on the missions</w:t>
      </w:r>
    </w:p>
    <w:p w:rsidR="0045166D" w:rsidRPr="0045166D" w:rsidRDefault="00433B91" w:rsidP="00AE168E">
      <w:pPr>
        <w:spacing w:after="0"/>
      </w:pPr>
      <w:r>
        <w:t xml:space="preserve"> </w:t>
      </w:r>
    </w:p>
    <w:p w:rsidR="0045166D" w:rsidRDefault="0045166D" w:rsidP="00AE168E">
      <w:pPr>
        <w:spacing w:after="0"/>
        <w:rPr>
          <w:b/>
        </w:rPr>
      </w:pPr>
      <w:r>
        <w:rPr>
          <w:b/>
        </w:rPr>
        <w:t xml:space="preserve">Overall summaries and actions, </w:t>
      </w:r>
      <w:r w:rsidR="00F17ABE">
        <w:rPr>
          <w:b/>
        </w:rPr>
        <w:t xml:space="preserve">mechanisms for working together, </w:t>
      </w:r>
      <w:r>
        <w:rPr>
          <w:b/>
        </w:rPr>
        <w:t>way forward</w:t>
      </w:r>
    </w:p>
    <w:p w:rsidR="00433B91" w:rsidRDefault="00433B91" w:rsidP="00AE168E">
      <w:pPr>
        <w:spacing w:after="0"/>
        <w:rPr>
          <w:b/>
        </w:rPr>
      </w:pPr>
      <w:r>
        <w:rPr>
          <w:b/>
        </w:rPr>
        <w:t xml:space="preserve"> </w:t>
      </w:r>
    </w:p>
    <w:p w:rsidR="00433B91" w:rsidRDefault="0045166D" w:rsidP="00AE168E">
      <w:pPr>
        <w:spacing w:after="0"/>
      </w:pPr>
      <w:r>
        <w:rPr>
          <w:b/>
        </w:rPr>
        <w:t xml:space="preserve">15.45 </w:t>
      </w:r>
      <w:r w:rsidR="007B09CC">
        <w:rPr>
          <w:b/>
        </w:rPr>
        <w:t>Planned E</w:t>
      </w:r>
      <w:r>
        <w:rPr>
          <w:b/>
        </w:rPr>
        <w:t>nd</w:t>
      </w:r>
    </w:p>
    <w:sectPr w:rsidR="00433B91" w:rsidSect="00074CB1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5FD"/>
    <w:multiLevelType w:val="hybridMultilevel"/>
    <w:tmpl w:val="874E2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52388"/>
    <w:multiLevelType w:val="hybridMultilevel"/>
    <w:tmpl w:val="A89AC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96881"/>
    <w:multiLevelType w:val="hybridMultilevel"/>
    <w:tmpl w:val="F47AA3CE"/>
    <w:lvl w:ilvl="0" w:tplc="0E5AE280">
      <w:start w:val="1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437720"/>
    <w:multiLevelType w:val="hybridMultilevel"/>
    <w:tmpl w:val="A6C0B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E"/>
    <w:rsid w:val="00074CB1"/>
    <w:rsid w:val="001768EA"/>
    <w:rsid w:val="00267D63"/>
    <w:rsid w:val="00366564"/>
    <w:rsid w:val="003E6215"/>
    <w:rsid w:val="00433B91"/>
    <w:rsid w:val="0045166D"/>
    <w:rsid w:val="005B5748"/>
    <w:rsid w:val="007B09CC"/>
    <w:rsid w:val="00851206"/>
    <w:rsid w:val="00AE168E"/>
    <w:rsid w:val="00BA342B"/>
    <w:rsid w:val="00E46166"/>
    <w:rsid w:val="00F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Clegg, Robin (STFC,SO,PROG)</dc:creator>
  <cp:lastModifiedBy>Clegg, Robin (STFC,SO,PROG)</cp:lastModifiedBy>
  <cp:revision>2</cp:revision>
  <dcterms:created xsi:type="dcterms:W3CDTF">2013-12-13T15:58:00Z</dcterms:created>
  <dcterms:modified xsi:type="dcterms:W3CDTF">2013-12-13T15:58:00Z</dcterms:modified>
</cp:coreProperties>
</file>